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Style w:val="1"/>
          <w:rFonts w:ascii="Times New Roman" w:hAnsi="Times New Roman"/>
          <w:sz w:val="24"/>
          <w:szCs w:val="24"/>
        </w:rPr>
        <w:t>ИЗВЕЩЕНИЕ</w:t>
      </w:r>
    </w:p>
    <w:p>
      <w:pPr>
        <w:pStyle w:val="Normal"/>
        <w:widowControl w:val="false"/>
        <w:ind w:left="0" w:right="0" w:firstLine="567"/>
        <w:jc w:val="center"/>
        <w:rPr/>
      </w:pPr>
      <w:r>
        <w:rPr>
          <w:rStyle w:val="1"/>
          <w:rFonts w:ascii="Times New Roman" w:hAnsi="Times New Roman"/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Style w:val="1"/>
          <w:rFonts w:ascii="Times New Roman" w:hAnsi="Times New Roman"/>
          <w:b w:val="false"/>
          <w:bCs w:val="false"/>
          <w:sz w:val="24"/>
          <w:szCs w:val="24"/>
        </w:rPr>
        <w:t>Организатор торгов - Территориальное управление Федерального агентства по управлению государственным имуществом в Ростовской области сообщает о проведении торгов по продаже арестованного имущества в форме электронного аукциона (открытого по составу участников и открытого по форме подачи предложений по цене имущества). Торги проводятся на электронной торговой площадке «РТС-тендер» по адресу в сети интернет https://www.rts-tender.ru (далее - ЭТП), размер, условия, порядок оплаты вознаграждения которой установлены Соглашением о гарантийном обеспечении, размещенным на сайте ЭТП.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bookmarkStart w:id="0" w:name="_Hlk151032859"/>
      <w:r>
        <w:rPr>
          <w:rFonts w:ascii="Times New Roman" w:hAnsi="Times New Roman"/>
          <w:b/>
          <w:sz w:val="26"/>
          <w:szCs w:val="26"/>
        </w:rPr>
        <w:t>Лот №1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 w:val="false"/>
          <w:bCs w:val="false"/>
          <w:sz w:val="26"/>
          <w:szCs w:val="26"/>
        </w:rPr>
        <w:t>легковой автомобиль комби ( хэтчбек), LADA 111730 LADA KALINA, г.в. 2010, гос.номер Т714АУ761, VIN XTA111940A0122778, должник Лукьянов Д.В., (Поручение ТУ Росимущества в РО от 28.11.2024 № 61-1690-У). Адрес (местоположение): Ростовская область, г. Шахты, пер. Киевский, д. 13. Начальная цена 168000,00руб. Сумма задатка 16800,00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№2 ( вторичные): нежилое помещение, площадью 657,40 кв.м., 1 этаж, кадастровый № 61:44:0062363:268, здание заброшенное, должник ООО ЗАВОД РОСТАВТОЗАПЧАСТЬ ( Поручение ТУ Росимущества в РО от 17.09.2024 № 61-1243-У). Адрес ( местоположение): Ростовская область, г. Ростов-на-Дону, ул. Республиканская, д.136. Начальная цена 7647620,00 руб. Сумма задатка 764762,00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№3 ( вторичные): нежилое помещение, подвал №1, площадью 1135,1 кв.м., кадастровый № 61:46:0010601:3768, должник ООО « Ростовгипрошахт», ( Поручение ТУ Росимущества в РО от 26.09.2024 № 61-1312-У). Адрес ( местоположение): Ростовская область, г. Батайск, ул. Половинко 280\2, пом 1-31. Начальная цена 30291365,00 руб. Сумма задатка 3029136,50.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№4 ( вторичные): земельный участок-земли с\х назначения, кадастровый № 61:39:0600006:678, площадью 165215,00 кв.м, должник ООО «СКТС-Недвижимость» ( Поручение ТУ Росимущества в РО от 23.09.2024 № 61-1281-У). Адрес ( местоположение): Ростовская область, Усть-Донецкий район, примерно 120 м по направлению от севера земельного участка с КН 61:39:0600008:124. Начальная цена 842605,00 руб. Сумма задатка 84260,50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№5 ( вторичные): земельный участок- земли с\х назначения, площадью 26745,00 кв.м., кадастровый № 61:39:0600006:680, должник ООО «СКТС-Недвижимость», ( Поручение ТУ Росимущества в РО от 23.09.2024, № 61-1281-У). Адрес ( местоположение): Ростовская область, Усть-Донецкий район, примерно 160 м по направлению на запад от земельного участка с КН 61:39:0600006:58. Начальная цена 136425,00 руб. Сумма задатка 13642,50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№6 ( вторичные): земельный участок – земли с\х нзначения, площадью 245322,00 кв.м., кадастровый № 61:39:0600006:681, должник ООО « СКТС-Недвижимость», ( Поручение ТУ Росимущества в РО от 23.09.2024 № 61-1281-У). Адрес местоположение): Ростовская область, Усть-Донецкий район, примерно 520 м по направлению на север от земельного участка с КН 61:39:0600006:391. Начальная цена 1251115,00. Сумма задатка 125111,50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7 (вторичные): автомобиль TOYOTA CAMRY ASV70L-RETN, г.в. 2020, гос.номер А927АТ761, VIN XW7BF3HK40S159597, должник ООО « Акация», ( Поручение ТУ Росимущества в РО от 23.09.2024 № 61-1280-У).Адрес ( местоположение): г. Ростов-на-Дону, ул. Станиславского, 48\24. Начальная цена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sz w:val="26"/>
          <w:szCs w:val="26"/>
          <w:lang w:val="ru-RU" w:eastAsia="zh-CN" w:bidi="hi-IN"/>
        </w:rPr>
        <w:t>2366400,</w:t>
      </w:r>
      <w:r>
        <w:rPr>
          <w:rFonts w:ascii="Times New Roman" w:hAnsi="Times New Roman"/>
          <w:b w:val="false"/>
          <w:bCs w:val="false"/>
          <w:sz w:val="26"/>
          <w:szCs w:val="26"/>
        </w:rPr>
        <w:t>00 с учётом НДС. Сумма задатка 197200,00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№8 ( вторичные): Форд Фокус, г.в. 2010, гос. Номер О837ТО161, VIN X9FPXXEEDPAS67976, должник Туник Е.П., ( Поручение ТУ Росимущества в РО от 23.09.2024, № 61-1255-У), Адрес ( местоположение): Ростовская область, Мясниковский район, х. Калинин, станция Хапры, автостоянка. Начальная цена 543150,00 руб. Сумма задатка 54315,00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№9: грузовое транспортное средство, бортовой КАМАЗ 65117N3, г.в. 2011, гос.номер Т597МУ761, VIN XTC651173B1219205, должник Пшеничный В.Н. ( Поручение ТУ Росимущества в РО от 03.12.2024, № 61-1713-У). Адрес ( местоположение): Ростовская область, Сальский район, с.Романовка, ул. Комсомольская,д. 37. Начальная цена 2205000,00 руб. Сумма задатка 220500,00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№10: прицепы общего назначения к грузовым автомобилям, без марки 852910, г.в. 2013, гос.номер СО458261, VIN X89852910D0EC2405, должник Пшеничный В.Н. ( Поручение ТУ Росимущества в РО от 03.12.2024, № 61-1713-У). Адрес ( местоположение): Ростовская область, Сальский район, с.Романовка, ул. Комсомольская,д. 37. Начальная цена 736000,00 руб. Сумма задатка 73600,00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 11: легковой автомобиль Мазда 3, г.в. 2007, гос.номер Т030ВВ161, VIN JMZBK12Z581707434, должник Грицаев А.В., ( Поручение ТУ Росимущества в РО от 18.11.2024, № 61-1619-У). Адрес  ( местоположение):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sz w:val="26"/>
          <w:szCs w:val="26"/>
          <w:lang w:val="ru-RU" w:eastAsia="zh-CN" w:bidi="hi-IN"/>
        </w:rPr>
        <w:t>г. Ростов-на-Дону, ул. Минераловодская, 10</w:t>
      </w:r>
      <w:r>
        <w:rPr>
          <w:rFonts w:ascii="Times New Roman" w:hAnsi="Times New Roman"/>
          <w:b w:val="false"/>
          <w:bCs w:val="false"/>
          <w:sz w:val="26"/>
          <w:szCs w:val="26"/>
        </w:rPr>
        <w:t>. Начальная цена 280000,00 руб. Сумма задатка 28000,00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№12: автомобиль BMW 530d xDrive, г.в. 2019, гос.номер не указан, VIN WBAJD11070CD60930, автомобиль полностью  уничтожен, предоставлена стрела передней части автомобиля с VIN  номером, должник Мелконян А.С. ( Поручение ТУ Росимущества в РО от 19.11.2024, № 61-1658-у). Адрес  ( местоположение):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sz w:val="26"/>
          <w:szCs w:val="26"/>
          <w:lang w:val="ru-RU" w:eastAsia="zh-CN" w:bidi="hi-IN"/>
        </w:rPr>
        <w:t>г. Ростов-на-Дону, ул. Ясная, д. 17.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Начальная цена 536,00 руб. Сумма задатка 53,60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№13: земельный участок 5000,00 кв.м., кадастровый № 61:23:0030701:49, должник Зиборова Т.Н., ( Поручение ТУ Росимущества в РО от 19.11.2024 № 61-1659-У). Адрес ( местоположение): установлено относительно ориентира, расположенного в границах участка: Ростовская обл, р-н Милютинский, х. Новокузнецов, ул. Левобережная 4. Начальная цена 5145000,00 руб. Сумма задатка 514500,00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№14: автомобиль NISSAN TEANA, 2012 г.в., VIN  Z8NBBUJ32CS031752, гос.номер Х858СА161, должник Петросян А.Д., ( Поручение ТУ Росимущества в РО от 06.11.2024, № 61-1571-У), Адрес ( местоположение):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sz w:val="26"/>
          <w:szCs w:val="26"/>
          <w:lang w:val="ru-RU" w:eastAsia="zh-CN" w:bidi="hi-IN"/>
        </w:rPr>
        <w:t>Ростовская область, г. Таганрог, дп. Строитель, д. 18</w:t>
      </w:r>
      <w:r>
        <w:rPr>
          <w:rFonts w:ascii="Times New Roman" w:hAnsi="Times New Roman"/>
          <w:b w:val="false"/>
          <w:bCs w:val="false"/>
          <w:sz w:val="26"/>
          <w:szCs w:val="26"/>
        </w:rPr>
        <w:t>. Начальная цена 916000,00 руб. Сумма задатка 91600,00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№15: земельный участок для индивидуального жилищного строительства, кадастровый № 61:06:0020701:53,  площадью 300,00 кв.м., должник Шумакова ( Демченко) Ю.Е., ( Поручение ТУ Росимущества в РО от 03.12.2024 № 61-1710-У). Адрес ( местоположение): Ростовская область, Веселовский район, х. Цугейкин, ул. 1-я, 83. Начальная цена 252900,00 руб. Сумма задатка 25290,00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№16: легковой автомобиль седан, НИССАН АЛЬМЕРА КЛАССИК 1.6 SE, г.в. 2007, гос. Номер К277ВУ761, VIN KNMCSHLAS7P687798, должник Иванченко А.А., ( Поручение ТУ Росимущества в РО от 03.12.2024, № 61-1715-У).  Адрес ( местоположение): </w:t>
      </w:r>
      <w:bookmarkStart w:id="1" w:name="__DdeLink__166_1072314580"/>
      <w:r>
        <w:rPr>
          <w:rFonts w:ascii="Times New Roman" w:hAnsi="Times New Roman"/>
          <w:b w:val="false"/>
          <w:bCs w:val="false"/>
          <w:sz w:val="26"/>
          <w:szCs w:val="26"/>
        </w:rPr>
        <w:t>Ростовская область,</w:t>
      </w:r>
      <w:bookmarkEnd w:id="1"/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г. Гуково, пер. Почтовый, д. 15. Начальная цена 194000,00 руб. Сумма задатка 19400,00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№17: трактор марки Т-150К, г.в. 1990, должник Коробкин А.И., ( Поручение ТУ Росимущества в РО от 04.12.2024 № 61-1719-У). Адрес ( местоположение):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sz w:val="26"/>
          <w:szCs w:val="26"/>
          <w:lang w:val="ru-RU" w:eastAsia="zh-CN" w:bidi="hi-IN"/>
        </w:rPr>
        <w:t>Ростовская область, Целинский район, с. Средний Егорлык, д.9</w:t>
      </w:r>
      <w:r>
        <w:rPr>
          <w:rFonts w:ascii="Times New Roman" w:hAnsi="Times New Roman"/>
          <w:b w:val="false"/>
          <w:bCs w:val="false"/>
          <w:sz w:val="26"/>
          <w:szCs w:val="26"/>
        </w:rPr>
        <w:t>. Начальная цена 710000,00 руб. Сумма задатка 71000, 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 18: жилое помещение, площадью 63,50 кв.м., кадастровый № 61:48:0040202:774, должник Ладанов П.Н., ( Поручение ТУ Росимущества в РО от 28.11.2024, № 61-1704-У). Адрес ( местоположение): Ростовская область, г. Волгодонск, пр-кт Курчатова д. 9, кв.113. Начальная цена 807150,00 руб. Сумма задатка 80715,00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№19: автомобиль ПЕЖО 607, г.в. 2004, гос.номер М623ЕТ161,VIN  VF39D3FZE92104399, должник Кандилян Ю.М., ( Поручение ТУ Росимущества в РО от 03.12.2024, № 61-1712-У). Адрес ( местположение): Ростовская область, Мартыновский р-н, сл. Большая Мартыновка, ул. Советская, д. 17. Начальная цена 244000,00 руб. Сумма задатка 24400,00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№20: 1/22 доля в праве сооружение распределительный газопровод низкого давления, кадастровый № 61:02:0505001:1658,  должник Обухов И.В., ( Поручение ТУ Росимущества  в РО от 03.12.2024 № 61-1709-У). Адрес ( местоположение): </w:t>
      </w:r>
      <w:r>
        <w:rPr>
          <w:rFonts w:eastAsia="Tahoma" w:cs="Droid Sans Devanagari" w:ascii="Times New Roman" w:hAnsi="Times New Roman"/>
          <w:b w:val="false"/>
          <w:bCs w:val="false"/>
          <w:color w:val="000000"/>
          <w:spacing w:val="0"/>
          <w:sz w:val="26"/>
          <w:szCs w:val="26"/>
          <w:lang w:val="ru-RU" w:eastAsia="zh-CN" w:bidi="hi-IN"/>
        </w:rPr>
        <w:t>Ростовская область, Аксайский район, Грушевское сельское поселение.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Начальная цена 382300,00 руб. Сумма задатка 38230,00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№21: фольксваген Тигуан, г.в. 2011, гос.номер М544МС761, VIN XW8ZZZ5NZBG109389, должник Колесников А.А., ( Поручение ТУ Росимущества в РО от 28.11.2024, № 61-1684-У), Адрес ( местоположение): Ростовская область, г. Новочеркасск,б-р Мира 5. Начальная цена 1016151,00 руб. Сумма задатка 101615,10 руб.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№22 ( вторичные): экскаватор ЭО-2621, г.в. 1989, должник Чачхалия О.М., ( Поручение ТУ Росимущества в РО от 26.09.2024, № 61-1308-У). Адрес ( местоположение): Ростовская область, г. Новочеркасск, ул. Селеционная, д. 19. Начальная цена 108800,00 руб. Сумма задатка 10880,00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Лот №23 ( Вторичные): легковой автомобиль LADA 219210 Калина, г.в. 2014, гос. Номер Р719КО761, VIN XTA219210E0043740, должник Самойлов И.Н., ( Поручение ТУ Росимущества в РО от 11.06.2024, № 61-913-У). Адрес ( местоположение): Ростовская иобл, Песчанокопский район, с. Красная Поляна, ул. Социалистическая 88. Начальная цена 287368,00 руб. Сумма задатка 28736,80 руб. 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 24 ( вторичные): легковой автомобиль, транспортное средство после аварии Лада Гранта, г.в. 2019, гос.номер Х553ТС161, VIN XTA219010K0615616,  должник  Шестина С.В., ( Поручение ТУ Росимущества в РО от 26.08.2024 № 61-1166-У). Адрес ( местоположение): г. Таганрог,2 –ой Линейный проезд, д. 83. Начальная цена 306850,00 руб. Сумма задатка 30685,00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№25 ( вторичные): 1\3 доля в праве общей долевой собственности земельного участка, общей площадью 120 кв.м., кадастровый №61:56:0050317:47, должник Копылов С.С., ( Поручение ТУ Росимущества в РО от 26.09.2024, № 61-1302-У). Адрес ( местоположение): Ростовская область, г. Новошахтинск, ул. 1 Тупик, д. 64.  Начальная цена 158683,05 руб. Сумма задатка 15868,30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№26 ( вторичные): земельный участок для сельскохозяйственного производства, площадью 2250,00 кв.м., кадастровый № 61:33:0600015:453,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516375,00 руб. Сумма задатка 51637,50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№27 ( вторичные): земельный участок для сельскохозяйственного производства, площадью 2154,00 кв.м., кадастровый № 61:33:0600015:422,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494360,00 руб. Сумма задатка 49436,50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 28 ( вторичные): земельный участок для сельскохозяйственного производства, площадью 958,00 кв.м., кадастровый № 61:33:0600015:386,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219895,00 руб. Сумма задатка 21989,50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Лот № 29 ( вторичные): земельный участок для сельскохозяйственного производства, площадью 3771,00 кв.м., кадастровый № 61:33:0600015:402,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865470,00 руб. Сумма задатка 86547,00 руб.</w:t>
      </w:r>
    </w:p>
    <w:p>
      <w:pPr>
        <w:pStyle w:val="Normal"/>
        <w:spacing w:lineRule="auto" w:line="240" w:before="240" w:after="0"/>
        <w:jc w:val="both"/>
        <w:rPr>
          <w:rFonts w:ascii="Asana" w:hAnsi="Asana" w:eastAsia="Asana" w:cs="Asana"/>
        </w:rPr>
      </w:pPr>
      <w:r>
        <w:rPr>
          <w:rFonts w:eastAsia="Л" w:cs="Л" w:ascii="Л" w:hAnsi="Л"/>
        </w:rPr>
        <w:t xml:space="preserve">Лот № 30 ( вторичные): </w:t>
      </w:r>
      <w:r>
        <w:rPr>
          <w:rFonts w:ascii="Times New Roman" w:hAnsi="Times New Roman"/>
          <w:b w:val="false"/>
          <w:bCs w:val="false"/>
          <w:sz w:val="26"/>
          <w:szCs w:val="26"/>
        </w:rPr>
        <w:t>земельный участок для сельскохозяйственного производства, площадью 3753,00 кв.м., кадастровый № 61:33:0600015:403,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861305,00 руб. Сумма задатка 86130,50 руб.</w:t>
      </w:r>
    </w:p>
    <w:p>
      <w:pPr>
        <w:pStyle w:val="Normal"/>
        <w:spacing w:lineRule="auto" w:line="240" w:before="240" w:after="0"/>
        <w:jc w:val="both"/>
        <w:rPr>
          <w:rFonts w:ascii="Asana" w:hAnsi="Asana" w:eastAsia="Asana" w:cs="Asana"/>
        </w:rPr>
      </w:pPr>
      <w:r>
        <w:rPr>
          <w:rFonts w:eastAsia="Asana" w:cs="Asana" w:ascii="Asana" w:hAnsi="Asana"/>
        </w:rPr>
        <w:t xml:space="preserve">Лот № 31 ( вторичные): </w:t>
      </w:r>
      <w:r>
        <w:rPr>
          <w:rFonts w:ascii="Times New Roman" w:hAnsi="Times New Roman"/>
          <w:b w:val="false"/>
          <w:bCs w:val="false"/>
          <w:sz w:val="26"/>
          <w:szCs w:val="26"/>
        </w:rPr>
        <w:t>земельный участок для сельскохозяйственного производства, площадью 957,00 кв.м., кадастровый № 61:33:0600015:385,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219640,00 руб. Сумма задатка 21964,00 руб.</w:t>
      </w:r>
    </w:p>
    <w:p>
      <w:pPr>
        <w:pStyle w:val="Normal"/>
        <w:spacing w:lineRule="auto" w:line="240" w:before="240" w:after="0"/>
        <w:jc w:val="both"/>
        <w:rPr>
          <w:rFonts w:ascii="Asana" w:hAnsi="Asana" w:eastAsia="Asana" w:cs="Asana"/>
        </w:rPr>
      </w:pPr>
      <w:r>
        <w:rPr>
          <w:rFonts w:eastAsia="Asana" w:cs="Asana" w:ascii="Asana" w:hAnsi="Asana"/>
        </w:rPr>
        <w:t xml:space="preserve">Лот № 32 ( вторичные): </w:t>
      </w:r>
      <w:r>
        <w:rPr>
          <w:rFonts w:ascii="Times New Roman" w:hAnsi="Times New Roman"/>
          <w:b w:val="false"/>
          <w:bCs w:val="false"/>
          <w:sz w:val="26"/>
          <w:szCs w:val="26"/>
        </w:rPr>
        <w:t>земельный участок для сельскохозяйственного производства, площадью 974,00 кв.м., кадастровый № 61:33:0600015:366, должник СНТ «Земляне», ( Поручение ТУ Росимущества в РО от 30.09.2024 № 61-1319-У). Адрес ( местоположение): РО, район Родионово-Несветаевский, в границах земель СПК Садовод. Начальная цена 223550,00 руб. Сумма задатка 22355,00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Asana" w:cs="Asana" w:ascii="Asana" w:hAnsi="Asana"/>
        </w:rPr>
        <w:t xml:space="preserve">Лот № 33 ( вторичные):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борона дсиковая БДМ 6 2 ПК, должник ООО « Степное», ( Поручение ТУ Росимущества в РО от 12.09.2024, № 61-1222-У), Адрес ( Местоположение): Ростовская область, Родионово-Несветаевский, сл. Родионово-Несв</w:t>
      </w:r>
      <w:r>
        <w:rPr>
          <w:rFonts w:eastAsia="Times New Roman" w:cs="Times New Roman" w:ascii="Times New Roman" w:hAnsi="Times New Roman"/>
          <w:sz w:val="28"/>
          <w:szCs w:val="28"/>
        </w:rPr>
        <w:t>етаевское, ул. Пушкинская д. 18а., пом. 11. Начальная цена 781654,90. Сумма задатка 78165,40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Лот №34 ( вторичные): </w:t>
      </w:r>
      <w:r>
        <w:rPr>
          <w:rFonts w:eastAsia="Times New Roman" w:cs="Times New Roman" w:ascii="Times New Roman" w:hAnsi="Times New Roman"/>
          <w:sz w:val="24"/>
          <w:szCs w:val="24"/>
        </w:rPr>
        <w:t>жатка зерноуборочная к комбайну CLAAS, должник ООО « Степное», ( Поручение ТУ Росимущества в РО от 12.09.2024, № 61-1222-У), Адрес ( Местоположение): Ростовская область, Родионово-Несветаевский, сл. Родионово-Несв</w:t>
      </w:r>
      <w:r>
        <w:rPr>
          <w:rFonts w:eastAsia="Times New Roman" w:cs="Times New Roman" w:ascii="Times New Roman" w:hAnsi="Times New Roman"/>
          <w:sz w:val="28"/>
          <w:szCs w:val="28"/>
        </w:rPr>
        <w:t>етаевское, ул. Пушкинская д. 18а., пом. 11. Начальная цена 1319927,60. Сумма задатка 131992,76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Лот №35: ДАЕВУ ДЖНТРА, г.в. 2014, гос.номер К850ТЕ161, VIN XWB5V319DEA574774, должник ООО Частная Охранная Организация « Вектор», ( Поручение ТУ Росимущества в РО от 03.12.2024 № 61-1708-У). Адрес ( местоположение): Ростовская область, г. Таганрог, ул. Александровская 64. Начальная цена 551100,00 руб. Сумма задатка 55110,00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Лот №36 ФОРД ТРАНЗИТ , г.в. 2010, гос. Номер А371МС161, VIN WF0XXXTTFXAB25734, должник ООО Агенство деловых мероприятий « Бизнесюг», ( Поручение ТУ Росимущества в РО от 28.11.2024, № 61-1705-У). Адресв ( местоположение): Ростов-на-Дону, ул. Большая Садовая 115. Начальная цена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lang w:val="ru-RU" w:eastAsia="zh-CN" w:bidi="hi-IN"/>
        </w:rPr>
        <w:t>980160</w:t>
      </w:r>
      <w:r>
        <w:rPr>
          <w:rFonts w:eastAsia="Times New Roman" w:cs="Times New Roman" w:ascii="Times New Roman" w:hAnsi="Times New Roman"/>
          <w:sz w:val="28"/>
          <w:szCs w:val="28"/>
        </w:rPr>
        <w:t>,00 руб с учётом НДС. Сумма задатка 81680,00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Лот №37: земельный участок, площадью 2300133 кв.м, кадастровый № 61:33:0050701:97 с жилым домом, площадью 34.3. Кв.м., кадастровый № 61:33:0050701:145, должник Простота В.М., ( Поручение ТУ Росимущества в РО от 03.12.2024, № 61-1716-У). Адрес (местоположение): РО, Родионово-Несветаевский р-н, х. Атамано-Власовка, ул. Комарова, 34. Начальная цена 912200,00 руб. Сумма задатка 91220,00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Лот №38: легковой автомобиль, ЛАДА 211440 ЛАДА САМАРА, г.в. 2011, гос.номер Н933УО161, VIN XTA211440C5079597, должник Жуков С.П., ( Поручение ТУ Росимущества в РО от 19.11.2024, 61-1657-У), Адрес ( местоположение): РО, р-н Каменский, х. Кочетовка, ул. Мира, д.7, кв.1. Начальная цена 231000,00 руб. Сумма задатка 23100,00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8"/>
        </w:rPr>
        <w:t xml:space="preserve">Лот №39 (вторичные): бензовоз Граз </w:t>
      </w:r>
      <w:r>
        <w:rPr>
          <w:rFonts w:eastAsia="Times New Roman" w:cs="Times New Roman" w:ascii="Times New Roman" w:hAnsi="Times New Roman"/>
          <w:sz w:val="26"/>
          <w:szCs w:val="28"/>
          <w:lang w:val="en-US"/>
        </w:rPr>
        <w:t>GRK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66 56142 0000010 52, г.в. 2023, гос.номер Х593КЕ761, </w:t>
      </w:r>
      <w:r>
        <w:rPr>
          <w:rFonts w:eastAsia="Times New Roman" w:cs="Times New Roman" w:ascii="Times New Roman" w:hAnsi="Times New Roman"/>
          <w:sz w:val="26"/>
          <w:szCs w:val="28"/>
          <w:lang w:val="en-US"/>
        </w:rPr>
        <w:t>VIN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8"/>
          <w:lang w:val="en-US"/>
        </w:rPr>
        <w:t>X</w:t>
      </w:r>
      <w:r>
        <w:rPr>
          <w:rFonts w:eastAsia="Times New Roman" w:cs="Times New Roman" w:ascii="Times New Roman" w:hAnsi="Times New Roman"/>
          <w:sz w:val="26"/>
          <w:szCs w:val="28"/>
        </w:rPr>
        <w:t>9056142</w:t>
      </w:r>
      <w:r>
        <w:rPr>
          <w:rFonts w:eastAsia="Times New Roman" w:cs="Times New Roman" w:ascii="Times New Roman" w:hAnsi="Times New Roman"/>
          <w:sz w:val="26"/>
          <w:szCs w:val="28"/>
          <w:lang w:val="en-US"/>
        </w:rPr>
        <w:t>FP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2002500,  должник ООО «Заря» (Поручение ТУ Росимущества в РО от 14.10.2024 № 61-1363-У). Адрес (местоположение): Ростовская область, г. Нововчеркасск. ул. Прудная, д.1. Начальная цена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8953560,00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 руб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лей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с учётом НДС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. Сумма задатка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895356,00</w:t>
      </w:r>
      <w:r>
        <w:rPr>
          <w:rFonts w:eastAsia="Times New Roman" w:cs="Times New Roman" w:ascii="Times New Roman" w:hAnsi="Times New Roman"/>
          <w:sz w:val="26"/>
          <w:szCs w:val="28"/>
        </w:rPr>
        <w:t xml:space="preserve">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Лот №40 (вторичные):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помещение, площадью 28,4 кв.м., кадастровый № 61:17:0010237:289, должник Филипенков О.Б. (Поручение ТУ Росимущества в РО от 14.10.2024 № 61-1406-У). Адрес (местоположение): Ростовская область, р-н Константиновский, г. Константиновск, ул. Коммунистическая д.85, кв.15. Начальная цена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6"/>
          <w:lang w:val="ru-RU" w:eastAsia="zh-CN" w:bidi="hi-IN"/>
        </w:rPr>
        <w:t>1 322 940,00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руб. Сумма задатка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6"/>
          <w:lang w:val="ru-RU" w:eastAsia="zh-CN" w:bidi="hi-IN"/>
        </w:rPr>
        <w:t>132294,00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>Лот №41: з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емельный участок общая долевая собственность 1/2, площадью 885+-21 кв.м, кадастровый № 61:25:0600601:1218, должник Джелаухов П.А., (Поручение ТУ Росимущества в РО от 30.10.2024 № 61-1555-У). Адрес (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местоположение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): Ростовская область, Мясниковский р-н, с. Чалтырь, ул. Западная, 138. Начальная цена 307100,00 руб. Сумма задатка 30710,00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Лот №42: Квартира площадь 81,7 кв.м, кадастровый №61:44:0000000:132855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должник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Галкин С.Б.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(Поручение ТУ Росимущества в РО от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12.12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.2024 № 61-1768-У). Адрес (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местоположение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): Ростовская область,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ул. Города Волос, д. 42/105, кв. 36.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Начальная цена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10 890 600,00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руб. Сумма задатка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1 089 060,00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руб.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Лот №43: </w:t>
      </w:r>
      <w:bookmarkStart w:id="2" w:name="__DdeLink__1670_554976268"/>
      <w:bookmarkStart w:id="3" w:name="__DdeLink__9649_3734408409"/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>Нежилое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 xml:space="preserve"> помещение, гараж №14</w:t>
      </w: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 площадь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28</w:t>
      </w: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 кв.м, кадастровый №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61:58:0005281:4634,</w:t>
      </w: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должник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Шевченко А.А.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(Поручение ТУ Росимущества в РО от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23.12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.2024 № 61-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2045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-У). Адрес (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местоположение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): Ростовская область,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 г. Таганрог, ул. Чучева, 50, этаж 1.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</w:t>
      </w:r>
      <w:bookmarkEnd w:id="2"/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Начальная цена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509 400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,00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руб. Сумма задатка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50940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,00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руб.</w:t>
      </w:r>
      <w:bookmarkEnd w:id="3"/>
    </w:p>
    <w:p>
      <w:pPr>
        <w:pStyle w:val="Normal"/>
        <w:spacing w:lineRule="auto" w:line="240" w:before="24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>Лот №44: Нежилое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 xml:space="preserve"> здание, </w:t>
      </w: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площадь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13595,4</w:t>
      </w: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 кв.м, кадастровый №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8"/>
          <w:lang w:val="ru-RU" w:eastAsia="zh-CN" w:bidi="hi-IN"/>
        </w:rPr>
        <w:t>61:44:0073304:106,</w:t>
      </w:r>
      <w:r>
        <w:rPr>
          <w:rFonts w:eastAsia="Times New Roman" w:cs="Times New Roman" w:ascii="Times New Roman" w:hAnsi="Times New Roman"/>
          <w:color w:val="000000"/>
          <w:sz w:val="26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должник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АО Продмаш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(Поручение ТУ Росимущества в РО от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25.11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.2024 № 61-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1672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-У). Адрес (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местоположение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): Ростовская область,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 xml:space="preserve"> г. Ростов-на-Дону, пер. Машиностроительный, ул. 2-я Краснодарская, 5/179.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Начальная цена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123 960 000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,00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руб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лей с учётом НДС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. Сумма задатка </w:t>
      </w:r>
      <w:r>
        <w:rPr>
          <w:rFonts w:eastAsia="Times New Roman" w:cs="Times New Roman" w:ascii="Times New Roman" w:hAnsi="Times New Roman"/>
          <w:color w:val="000000" w:themeColor="text1"/>
          <w:spacing w:val="0"/>
          <w:kern w:val="0"/>
          <w:sz w:val="26"/>
          <w:szCs w:val="26"/>
          <w:lang w:val="ru-RU" w:eastAsia="zh-CN" w:bidi="hi-IN"/>
        </w:rPr>
        <w:t>12 396 000,00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 xml:space="preserve"> руб.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 w:themeColor="text1"/>
          <w:sz w:val="28"/>
          <w:szCs w:val="28"/>
          <w:highlight w:val="yellow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yellow"/>
        </w:rPr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>Организатор торгов не располагает сведениями о зарегистрированных в жилых помещениях лицах, о задолженности должников по взносам на капитальный ремонт и иные виды коммунальных услуг (судебным приставом-исполнителем не предоставлены). Обременения имущества – залог, арест, запрещение регистрации.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Заявки на участие в аукционе принимаются с 2</w:t>
      </w:r>
      <w:r>
        <w:rPr>
          <w:rFonts w:eastAsia="Tahoma" w:cs="Droid Sans Devanagari" w:ascii="Times New Roman" w:hAnsi="Times New Roman"/>
          <w:b w:val="false"/>
          <w:color w:val="000000"/>
          <w:spacing w:val="0"/>
          <w:sz w:val="28"/>
          <w:szCs w:val="20"/>
          <w:lang w:val="ru-RU" w:eastAsia="zh-CN" w:bidi="hi-IN"/>
        </w:rPr>
        <w:t>8</w:t>
      </w:r>
      <w:r>
        <w:rPr>
          <w:rFonts w:ascii="Times New Roman" w:hAnsi="Times New Roman"/>
          <w:b w:val="false"/>
          <w:color w:val="000000"/>
          <w:sz w:val="28"/>
        </w:rPr>
        <w:t xml:space="preserve">.12.2024г. в 18.00 ч. (МСК) до 28.01.2025г. в 09.00 ч. (МСК). </w:t>
      </w:r>
      <w:r>
        <w:rPr>
          <w:rFonts w:ascii="Times New Roman" w:hAnsi="Times New Roman"/>
          <w:b/>
          <w:color w:val="000000"/>
          <w:sz w:val="28"/>
          <w:u w:val="single"/>
        </w:rPr>
        <w:t xml:space="preserve">Торги состоятся: </w:t>
      </w:r>
      <w:r>
        <w:rPr>
          <w:rFonts w:eastAsia="Tahoma" w:cs="Droid Sans Devanagari" w:ascii="Times New Roman" w:hAnsi="Times New Roman"/>
          <w:b/>
          <w:color w:val="000000"/>
          <w:spacing w:val="0"/>
          <w:sz w:val="28"/>
          <w:szCs w:val="20"/>
          <w:u w:val="single"/>
          <w:lang w:val="ru-RU" w:eastAsia="zh-CN" w:bidi="hi-IN"/>
        </w:rPr>
        <w:t>30</w:t>
      </w:r>
      <w:r>
        <w:rPr>
          <w:rFonts w:ascii="Times New Roman" w:hAnsi="Times New Roman"/>
          <w:b/>
          <w:color w:val="000000"/>
          <w:sz w:val="28"/>
          <w:u w:val="single"/>
        </w:rPr>
        <w:t>.01.2025г. в 9.00 ч. (МСК).</w:t>
      </w:r>
      <w:r>
        <w:rPr>
          <w:rFonts w:ascii="Times New Roman" w:hAnsi="Times New Roman"/>
          <w:b w:val="false"/>
          <w:color w:val="000000"/>
          <w:sz w:val="28"/>
        </w:rPr>
        <w:t xml:space="preserve"> Шаг аукциона – 3 % от начальной цены лота. Задаток должен поступить не позднее </w:t>
      </w:r>
      <w:r>
        <w:rPr>
          <w:rFonts w:eastAsia="Tahoma" w:cs="Droid Sans Devanagari" w:ascii="Times New Roman" w:hAnsi="Times New Roman"/>
          <w:b w:val="false"/>
          <w:color w:val="000000"/>
          <w:spacing w:val="0"/>
          <w:kern w:val="0"/>
          <w:sz w:val="28"/>
          <w:szCs w:val="20"/>
          <w:lang w:val="ru-RU" w:eastAsia="zh-CN" w:bidi="hi-IN"/>
        </w:rPr>
        <w:t>28.01.2025</w:t>
      </w:r>
      <w:r>
        <w:rPr>
          <w:rFonts w:ascii="Times New Roman" w:hAnsi="Times New Roman"/>
          <w:b w:val="false"/>
          <w:color w:val="000000"/>
          <w:sz w:val="28"/>
        </w:rPr>
        <w:t>г. Подведение итогов приема заявок осуществляется комиссией 29.01.2025г. Место проведения торгов – ЭТП «РТС-тендер» (https://www.rts-tender.ru).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Л">
    <w:charset w:val="01"/>
    <w:family w:val="roman"/>
    <w:pitch w:val="variable"/>
  </w:font>
  <w:font w:name="As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link w:val="6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662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664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666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83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83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82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84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83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6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868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873"/>
    <w:uiPriority w:val="11"/>
    <w:qFormat/>
    <w:rPr>
      <w:sz w:val="24"/>
      <w:szCs w:val="24"/>
    </w:rPr>
  </w:style>
  <w:style w:type="character" w:styleId="QuoteChar">
    <w:name w:val="Quote Char"/>
    <w:link w:val="671"/>
    <w:uiPriority w:val="29"/>
    <w:qFormat/>
    <w:rPr>
      <w:i/>
    </w:rPr>
  </w:style>
  <w:style w:type="character" w:styleId="IntenseQuoteChar">
    <w:name w:val="Intense Quote Char"/>
    <w:link w:val="673"/>
    <w:uiPriority w:val="30"/>
    <w:qFormat/>
    <w:rPr>
      <w:i/>
    </w:rPr>
  </w:style>
  <w:style w:type="character" w:styleId="HeaderChar">
    <w:name w:val="Header Char"/>
    <w:basedOn w:val="DefaultParagraphFont"/>
    <w:link w:val="675"/>
    <w:uiPriority w:val="99"/>
    <w:qFormat/>
    <w:rPr/>
  </w:style>
  <w:style w:type="character" w:styleId="FooterChar">
    <w:name w:val="Footer Char"/>
    <w:basedOn w:val="DefaultParagraphFont"/>
    <w:link w:val="677"/>
    <w:uiPriority w:val="99"/>
    <w:qFormat/>
    <w:rPr/>
  </w:style>
  <w:style w:type="character" w:styleId="CaptionChar">
    <w:name w:val="Caption Char"/>
    <w:basedOn w:val="Caption"/>
    <w:link w:val="677"/>
    <w:uiPriority w:val="99"/>
    <w:qFormat/>
    <w:rPr/>
  </w:style>
  <w:style w:type="character" w:styleId="InternetLink">
    <w:name w:val="Internet Link"/>
    <w:uiPriority w:val="99"/>
    <w:unhideWhenUsed/>
    <w:rPr>
      <w:rFonts w:ascii="Calibri" w:hAnsi="Calibri"/>
      <w:color w:val="000080"/>
      <w:spacing w:val="0"/>
      <w:sz w:val="22"/>
      <w:u w:val="single"/>
    </w:rPr>
  </w:style>
  <w:style w:type="character" w:styleId="FootnoteTextChar">
    <w:name w:val="Footnote Text Char"/>
    <w:link w:val="866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link w:val="860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1">
    <w:name w:val="Heading 3"/>
    <w:qFormat/>
    <w:rPr>
      <w:rFonts w:ascii="XO Thames" w:hAnsi="XO Thames"/>
      <w:b/>
      <w:sz w:val="26"/>
    </w:rPr>
  </w:style>
  <w:style w:type="character" w:styleId="Caption">
    <w:name w:val="Caption"/>
    <w:qFormat/>
    <w:rPr>
      <w:i/>
      <w:sz w:val="24"/>
    </w:rPr>
  </w:style>
  <w:style w:type="character" w:styleId="DefaultParagraphFont">
    <w:name w:val="Default Paragraph Font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Internetlink1">
    <w:name w:val="Internet link"/>
    <w:qFormat/>
    <w:rPr>
      <w:rFonts w:ascii="Calibri" w:hAnsi="Calibri"/>
      <w:color w:val="0000FF"/>
      <w:spacing w:val="0"/>
      <w:sz w:val="22"/>
      <w:u w:val="single"/>
    </w:rPr>
  </w:style>
  <w:style w:type="character" w:styleId="Heading21">
    <w:name w:val="Heading 2"/>
    <w:qFormat/>
    <w:rPr>
      <w:rFonts w:ascii="XO Thames" w:hAnsi="XO Thames"/>
      <w:b/>
      <w:sz w:val="28"/>
    </w:rPr>
  </w:style>
  <w:style w:type="character" w:styleId="Index">
    <w:name w:val="Index"/>
    <w:qFormat/>
    <w:rPr/>
  </w:style>
  <w:style w:type="character" w:styleId="Style5">
    <w:name w:val="Текст выноски Знак"/>
    <w:basedOn w:val="DefaultParagraphFont"/>
    <w:qFormat/>
    <w:rPr>
      <w:rFonts w:ascii="Tahoma" w:hAnsi="Tahoma"/>
      <w:sz w:val="16"/>
    </w:rPr>
  </w:style>
  <w:style w:type="character" w:styleId="List">
    <w:name w:val="List"/>
    <w:basedOn w:val="Textbody"/>
    <w:qFormat/>
    <w:rPr/>
  </w:style>
  <w:style w:type="character" w:styleId="HeaderandFooter">
    <w:name w:val="Header and Footer"/>
    <w:qFormat/>
    <w:rPr>
      <w:rFonts w:ascii="XO Thames" w:hAnsi="XO Thames"/>
      <w:color w:val="000000"/>
      <w:spacing w:val="0"/>
      <w:sz w:val="20"/>
    </w:rPr>
  </w:style>
  <w:style w:type="character" w:styleId="Heading51">
    <w:name w:val="Heading 5"/>
    <w:qFormat/>
    <w:rPr>
      <w:rFonts w:ascii="XO Thames" w:hAnsi="XO Thames"/>
      <w:b/>
      <w:sz w:val="22"/>
    </w:rPr>
  </w:style>
  <w:style w:type="character" w:styleId="Heading">
    <w:name w:val="Heading"/>
    <w:qFormat/>
    <w:rPr>
      <w:rFonts w:ascii="Liberation Sans" w:hAnsi="Liberation Sans"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ing41">
    <w:name w:val="Heading 4"/>
    <w:qFormat/>
    <w:rPr>
      <w:rFonts w:ascii="XO Thames" w:hAnsi="XO Thames"/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1">
    <w:name w:val="Обычный1"/>
    <w:qFormat/>
    <w:rPr>
      <w:rFonts w:ascii="Calibri" w:hAnsi="Calibri" w:asciiTheme="minorHAnsi" w:hAnsiTheme="minorHAnsi"/>
      <w:color w:val="000000"/>
      <w:spacing w:val="0"/>
      <w:sz w:val="22"/>
    </w:rPr>
  </w:style>
  <w:style w:type="paragraph" w:styleId="Heading10">
    <w:name w:val="Heading"/>
    <w:next w:val="TextBody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Body Text"/>
    <w:basedOn w:val="Normal"/>
    <w:pPr>
      <w:spacing w:lineRule="auto" w:line="276" w:before="0" w:after="140"/>
    </w:pPr>
    <w:rPr/>
  </w:style>
  <w:style w:type="paragraph" w:styleId="List1">
    <w:name w:val="List"/>
    <w:basedOn w:val="TextBody1"/>
    <w:pPr/>
    <w:rPr/>
  </w:style>
  <w:style w:type="paragraph" w:styleId="Caption1">
    <w:name w:val="Caption"/>
    <w:basedOn w:val="Normal"/>
    <w:qFormat/>
    <w:pPr>
      <w:spacing w:before="120" w:after="120"/>
    </w:pPr>
    <w:rPr>
      <w:i/>
      <w:sz w:val="24"/>
    </w:rPr>
  </w:style>
  <w:style w:type="paragraph" w:styleId="Index1">
    <w:name w:val="Index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Droid Sans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next w:val="Normal"/>
    <w:link w:val="67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67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HeaderandFooter1">
    <w:name w:val="Header and Footer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link w:val="676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67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Tahoma" w:cs="Droid Sans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Contents21">
    <w:name w:val="TOC 2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Contents41">
    <w:name w:val="TOC 4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TOC 6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TOC 7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 Text"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6">
    <w:name w:val="Текст выноски Знак"/>
    <w:basedOn w:val="DefaultParagraphFont1"/>
    <w:qFormat/>
    <w:pPr/>
    <w:rPr>
      <w:rFonts w:ascii="Tahoma" w:hAnsi="Tahoma"/>
      <w:sz w:val="16"/>
    </w:rPr>
  </w:style>
  <w:style w:type="paragraph" w:styleId="Textbody2">
    <w:name w:val="Text 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">
    <w:name w:val="Footnote Text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TOC 1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1">
    <w:name w:val="TOC 9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TOC 8"/>
    <w:next w:val="Normal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3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Subtitle1">
    <w:name w:val="Subtitle"/>
    <w:next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680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83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84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85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6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8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89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0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1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2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3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4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0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11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12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13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16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17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18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19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20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21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22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23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24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25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26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27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28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29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0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1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2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3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4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5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6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0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1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9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5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6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7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8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69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0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1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72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74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75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76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77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78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79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80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81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82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83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84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85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86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87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88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89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90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91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92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93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94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95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96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97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98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99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0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02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03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04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05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4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Application>LibreOffice/6.3.0.3$Linux_X86_64 LibreOffice_project/30$Build-3</Application>
  <Pages>7</Pages>
  <Words>2237</Words>
  <Characters>14579</Characters>
  <CharactersWithSpaces>16791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2024-12-28T16:41:19Z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